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1890E" w14:textId="77777777" w:rsidR="00651E67" w:rsidRPr="007B28F4" w:rsidRDefault="00A540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微軟正黑體" w:eastAsia="微軟正黑體" w:hAnsi="微軟正黑體" w:cs="標楷體"/>
          <w:color w:val="000000"/>
          <w:sz w:val="32"/>
          <w:szCs w:val="32"/>
        </w:rPr>
      </w:pPr>
      <w:r w:rsidRPr="007B28F4">
        <w:rPr>
          <w:rFonts w:ascii="微軟正黑體" w:eastAsia="微軟正黑體" w:hAnsi="微軟正黑體" w:cs="標楷體"/>
          <w:b/>
          <w:color w:val="000000"/>
          <w:sz w:val="32"/>
          <w:szCs w:val="32"/>
        </w:rPr>
        <w:t>財團法人台灣設計研究院</w:t>
      </w:r>
    </w:p>
    <w:p w14:paraId="32E3B0E2" w14:textId="62209FA3" w:rsidR="00651E67" w:rsidRPr="007B28F4" w:rsidRDefault="00A540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微軟正黑體" w:eastAsia="微軟正黑體" w:hAnsi="微軟正黑體" w:cs="標楷體"/>
          <w:color w:val="000000"/>
          <w:sz w:val="32"/>
          <w:szCs w:val="32"/>
        </w:rPr>
      </w:pPr>
      <w:bookmarkStart w:id="0" w:name="_heading=h.gjdgxs" w:colFirst="0" w:colLast="0"/>
      <w:bookmarkEnd w:id="0"/>
      <w:r w:rsidRPr="007B28F4">
        <w:rPr>
          <w:rFonts w:ascii="微軟正黑體" w:eastAsia="微軟正黑體" w:hAnsi="微軟正黑體" w:cs="標楷體"/>
          <w:b/>
          <w:color w:val="0000FF"/>
          <w:sz w:val="32"/>
          <w:szCs w:val="32"/>
        </w:rPr>
        <w:t>「2024台灣設計力報告設計及印刷」</w:t>
      </w:r>
      <w:r w:rsidR="00B56549">
        <w:rPr>
          <w:rFonts w:ascii="微軟正黑體" w:eastAsia="微軟正黑體" w:hAnsi="微軟正黑體" w:cs="標楷體" w:hint="eastAsia"/>
          <w:b/>
          <w:color w:val="0000FF"/>
          <w:sz w:val="32"/>
          <w:szCs w:val="32"/>
        </w:rPr>
        <w:t>採購案</w:t>
      </w:r>
    </w:p>
    <w:p w14:paraId="64059CED" w14:textId="77777777" w:rsidR="00651E67" w:rsidRPr="007B28F4" w:rsidRDefault="00A540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微軟正黑體" w:eastAsia="微軟正黑體" w:hAnsi="微軟正黑體" w:cs="標楷體"/>
          <w:color w:val="000000"/>
          <w:sz w:val="28"/>
          <w:szCs w:val="28"/>
        </w:rPr>
      </w:pPr>
      <w:r w:rsidRPr="007B28F4">
        <w:rPr>
          <w:rFonts w:ascii="微軟正黑體" w:eastAsia="微軟正黑體" w:hAnsi="微軟正黑體" w:cs="標楷體"/>
          <w:b/>
          <w:color w:val="000000"/>
          <w:sz w:val="32"/>
          <w:szCs w:val="32"/>
        </w:rPr>
        <w:t>徵求建議書</w:t>
      </w:r>
    </w:p>
    <w:p w14:paraId="46620D3C" w14:textId="77777777" w:rsidR="00651E67" w:rsidRPr="007B28F4" w:rsidRDefault="00651E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微軟正黑體" w:eastAsia="微軟正黑體" w:hAnsi="微軟正黑體" w:cs="微軟正黑體"/>
          <w:color w:val="000000"/>
          <w:szCs w:val="24"/>
        </w:rPr>
      </w:pPr>
    </w:p>
    <w:p w14:paraId="3AA2882B" w14:textId="77777777" w:rsidR="00651E67" w:rsidRPr="007B28F4" w:rsidRDefault="00A540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b/>
          <w:color w:val="0D0D0D"/>
          <w:szCs w:val="24"/>
        </w:rPr>
        <w:t>背景說明：</w:t>
      </w:r>
    </w:p>
    <w:p w14:paraId="084EBD81" w14:textId="77777777" w:rsidR="00651E67" w:rsidRPr="007B28F4" w:rsidRDefault="00A540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proofErr w:type="gramStart"/>
      <w:r w:rsidRPr="007B28F4">
        <w:rPr>
          <w:rFonts w:ascii="微軟正黑體" w:eastAsia="微軟正黑體" w:hAnsi="微軟正黑體" w:cs="標楷體"/>
          <w:color w:val="0D0D0D"/>
          <w:szCs w:val="24"/>
        </w:rPr>
        <w:t>113</w:t>
      </w:r>
      <w:proofErr w:type="gramEnd"/>
      <w:r w:rsidRPr="007B28F4">
        <w:rPr>
          <w:rFonts w:ascii="微軟正黑體" w:eastAsia="微軟正黑體" w:hAnsi="微軟正黑體" w:cs="標楷體"/>
          <w:color w:val="0D0D0D"/>
          <w:szCs w:val="24"/>
        </w:rPr>
        <w:t>年度「推動台灣設計力研究」計畫擬延續自2019年起的台灣設計力報告，以及2020年《台灣設計未來藍圖》延伸研究，深入探討與調查，聚焦於瞭解台灣設計產業的現況能量，分析台灣設計生態系統，洞察台灣的設計產業推動未來設計經濟的潛力，產出實踐設計產業發展方向的策略建議，其目的更在於激發產業對於未來設計發展的重視，為設計產業各界與社會大眾，提供具前瞻性與探索性的產業發展洞見與專業領域焦點。</w:t>
      </w:r>
    </w:p>
    <w:p w14:paraId="4FC8B635" w14:textId="77777777" w:rsidR="00651E67" w:rsidRPr="007B28F4" w:rsidRDefault="00A540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color w:val="0D0D0D"/>
          <w:szCs w:val="24"/>
        </w:rPr>
        <w:t>「2024台灣設計力報告」為建構Design in Taiwan之精神與論述，全面介紹台灣設計發展現況及關鍵數據分析成果，展現台灣的設計力，並有助於促進國際學</w:t>
      </w:r>
      <w:proofErr w:type="gramStart"/>
      <w:r w:rsidRPr="007B28F4">
        <w:rPr>
          <w:rFonts w:ascii="微軟正黑體" w:eastAsia="微軟正黑體" w:hAnsi="微軟正黑體" w:cs="標楷體"/>
          <w:color w:val="0D0D0D"/>
          <w:szCs w:val="24"/>
        </w:rPr>
        <w:t>研</w:t>
      </w:r>
      <w:proofErr w:type="gramEnd"/>
      <w:r w:rsidRPr="007B28F4">
        <w:rPr>
          <w:rFonts w:ascii="微軟正黑體" w:eastAsia="微軟正黑體" w:hAnsi="微軟正黑體" w:cs="標楷體"/>
          <w:color w:val="0D0D0D"/>
          <w:szCs w:val="24"/>
        </w:rPr>
        <w:t>合作、提升研究推廣與交流拜會之效益。</w:t>
      </w:r>
    </w:p>
    <w:p w14:paraId="6202FFDF" w14:textId="77777777" w:rsidR="00651E67" w:rsidRPr="007B28F4" w:rsidRDefault="00A540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b/>
          <w:color w:val="000000"/>
          <w:szCs w:val="24"/>
        </w:rPr>
        <w:t>預算額度：</w:t>
      </w:r>
      <w:r w:rsidRPr="007B28F4">
        <w:rPr>
          <w:rFonts w:ascii="微軟正黑體" w:eastAsia="微軟正黑體" w:hAnsi="微軟正黑體" w:cs="標楷體"/>
          <w:color w:val="000000"/>
          <w:szCs w:val="24"/>
        </w:rPr>
        <w:t>新台幣620,000元整（含稅）</w:t>
      </w:r>
    </w:p>
    <w:p w14:paraId="281EE814" w14:textId="77777777" w:rsidR="00651E67" w:rsidRPr="007B28F4" w:rsidRDefault="00A540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b/>
          <w:color w:val="000000"/>
          <w:szCs w:val="24"/>
        </w:rPr>
        <w:t>履約期程：</w:t>
      </w:r>
      <w:r w:rsidRPr="007B28F4">
        <w:rPr>
          <w:rFonts w:ascii="微軟正黑體" w:eastAsia="微軟正黑體" w:hAnsi="微軟正黑體" w:cs="標楷體"/>
          <w:color w:val="000000"/>
          <w:szCs w:val="24"/>
        </w:rPr>
        <w:t>決標次日起至113年11月</w:t>
      </w:r>
      <w:r w:rsidRPr="007B28F4">
        <w:rPr>
          <w:rFonts w:ascii="微軟正黑體" w:eastAsia="微軟正黑體" w:hAnsi="微軟正黑體" w:cs="標楷體"/>
          <w:szCs w:val="24"/>
        </w:rPr>
        <w:t>29</w:t>
      </w:r>
      <w:r w:rsidRPr="007B28F4">
        <w:rPr>
          <w:rFonts w:ascii="微軟正黑體" w:eastAsia="微軟正黑體" w:hAnsi="微軟正黑體" w:cs="標楷體"/>
          <w:color w:val="000000"/>
          <w:szCs w:val="24"/>
        </w:rPr>
        <w:t>日</w:t>
      </w:r>
      <w:proofErr w:type="gramStart"/>
      <w:r w:rsidRPr="007B28F4">
        <w:rPr>
          <w:rFonts w:ascii="微軟正黑體" w:eastAsia="微軟正黑體" w:hAnsi="微軟正黑體" w:cs="標楷體"/>
          <w:color w:val="000000"/>
          <w:szCs w:val="24"/>
        </w:rPr>
        <w:t>止</w:t>
      </w:r>
      <w:proofErr w:type="gramEnd"/>
    </w:p>
    <w:p w14:paraId="44BA077B" w14:textId="77777777" w:rsidR="00651E67" w:rsidRPr="007B28F4" w:rsidRDefault="00A540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b/>
          <w:color w:val="000000"/>
          <w:szCs w:val="24"/>
        </w:rPr>
        <w:t>服務內容說明：</w:t>
      </w:r>
    </w:p>
    <w:p w14:paraId="2FBDC6B6" w14:textId="77777777" w:rsidR="00651E67" w:rsidRPr="007B28F4" w:rsidRDefault="00A540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color w:val="000000"/>
          <w:szCs w:val="24"/>
        </w:rPr>
        <w:t>廠商須依下列規格、數量</w:t>
      </w:r>
      <w:proofErr w:type="gramStart"/>
      <w:r w:rsidRPr="007B28F4">
        <w:rPr>
          <w:rFonts w:ascii="微軟正黑體" w:eastAsia="微軟正黑體" w:hAnsi="微軟正黑體" w:cs="標楷體"/>
          <w:color w:val="000000"/>
          <w:szCs w:val="24"/>
        </w:rPr>
        <w:t>完成完成</w:t>
      </w:r>
      <w:proofErr w:type="gramEnd"/>
      <w:r w:rsidRPr="007B28F4">
        <w:rPr>
          <w:rFonts w:ascii="微軟正黑體" w:eastAsia="微軟正黑體" w:hAnsi="微軟正黑體" w:cs="標楷體"/>
          <w:color w:val="000000"/>
          <w:szCs w:val="24"/>
        </w:rPr>
        <w:t>主視覺設計、內頁編排、印刷製作等作業。</w:t>
      </w:r>
    </w:p>
    <w:tbl>
      <w:tblPr>
        <w:tblStyle w:val="af5"/>
        <w:tblW w:w="8268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253"/>
        <w:gridCol w:w="2319"/>
      </w:tblGrid>
      <w:tr w:rsidR="00651E67" w:rsidRPr="007B28F4" w14:paraId="50B90CFF" w14:textId="77777777">
        <w:trPr>
          <w:jc w:val="center"/>
        </w:trPr>
        <w:tc>
          <w:tcPr>
            <w:tcW w:w="1696" w:type="dxa"/>
            <w:vAlign w:val="center"/>
          </w:tcPr>
          <w:p w14:paraId="1E7D0378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 </w:t>
            </w:r>
            <w:r w:rsidRPr="007B28F4">
              <w:rPr>
                <w:rFonts w:ascii="微軟正黑體" w:eastAsia="微軟正黑體" w:hAnsi="微軟正黑體" w:cs="標楷體"/>
                <w:b/>
                <w:color w:val="000000"/>
                <w:szCs w:val="24"/>
              </w:rPr>
              <w:t>項目</w:t>
            </w:r>
          </w:p>
        </w:tc>
        <w:tc>
          <w:tcPr>
            <w:tcW w:w="4253" w:type="dxa"/>
            <w:vAlign w:val="center"/>
          </w:tcPr>
          <w:p w14:paraId="3CFAD3C8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b/>
                <w:color w:val="000000"/>
                <w:szCs w:val="24"/>
              </w:rPr>
              <w:t>內容</w:t>
            </w:r>
          </w:p>
        </w:tc>
        <w:tc>
          <w:tcPr>
            <w:tcW w:w="2319" w:type="dxa"/>
            <w:vAlign w:val="center"/>
          </w:tcPr>
          <w:p w14:paraId="7D9B7A8A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b/>
                <w:color w:val="000000"/>
                <w:szCs w:val="24"/>
              </w:rPr>
              <w:t>數量</w:t>
            </w:r>
          </w:p>
        </w:tc>
      </w:tr>
      <w:tr w:rsidR="00651E67" w:rsidRPr="007B28F4" w14:paraId="1C6E5C46" w14:textId="77777777">
        <w:trPr>
          <w:cantSplit/>
          <w:jc w:val="center"/>
        </w:trPr>
        <w:tc>
          <w:tcPr>
            <w:tcW w:w="1696" w:type="dxa"/>
            <w:vMerge w:val="restart"/>
            <w:vAlign w:val="center"/>
          </w:tcPr>
          <w:p w14:paraId="66347F0E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D0D0D"/>
                <w:szCs w:val="24"/>
              </w:rPr>
              <w:t>主視覺設計</w:t>
            </w:r>
          </w:p>
        </w:tc>
        <w:tc>
          <w:tcPr>
            <w:tcW w:w="4253" w:type="dxa"/>
          </w:tcPr>
          <w:p w14:paraId="06FB35EC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D0D0D"/>
                <w:szCs w:val="24"/>
              </w:rPr>
              <w:t>主視覺設計</w:t>
            </w:r>
          </w:p>
        </w:tc>
        <w:tc>
          <w:tcPr>
            <w:tcW w:w="2319" w:type="dxa"/>
          </w:tcPr>
          <w:p w14:paraId="6E505F8B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D0D0D"/>
                <w:szCs w:val="24"/>
              </w:rPr>
              <w:t>1式</w:t>
            </w:r>
          </w:p>
        </w:tc>
      </w:tr>
      <w:tr w:rsidR="00651E67" w:rsidRPr="007B28F4" w14:paraId="67E63E57" w14:textId="77777777">
        <w:trPr>
          <w:cantSplit/>
          <w:jc w:val="center"/>
        </w:trPr>
        <w:tc>
          <w:tcPr>
            <w:tcW w:w="1696" w:type="dxa"/>
            <w:vMerge/>
            <w:vAlign w:val="center"/>
          </w:tcPr>
          <w:p w14:paraId="50D697CF" w14:textId="77777777" w:rsidR="00651E67" w:rsidRPr="007B28F4" w:rsidRDefault="00651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</w:p>
        </w:tc>
        <w:tc>
          <w:tcPr>
            <w:tcW w:w="4253" w:type="dxa"/>
          </w:tcPr>
          <w:p w14:paraId="538ACABF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D0D0D"/>
                <w:szCs w:val="24"/>
              </w:rPr>
              <w:t>Banner &amp; FB</w:t>
            </w:r>
            <w:proofErr w:type="gramStart"/>
            <w:r w:rsidRPr="007B28F4">
              <w:rPr>
                <w:rFonts w:ascii="微軟正黑體" w:eastAsia="微軟正黑體" w:hAnsi="微軟正黑體" w:cs="標楷體"/>
                <w:color w:val="0D0D0D"/>
                <w:szCs w:val="24"/>
              </w:rPr>
              <w:t>貼文視覺</w:t>
            </w:r>
            <w:proofErr w:type="gramEnd"/>
            <w:r w:rsidRPr="007B28F4">
              <w:rPr>
                <w:rFonts w:ascii="微軟正黑體" w:eastAsia="微軟正黑體" w:hAnsi="微軟正黑體" w:cs="標楷體"/>
                <w:color w:val="0D0D0D"/>
                <w:szCs w:val="24"/>
              </w:rPr>
              <w:t>設計</w:t>
            </w:r>
          </w:p>
        </w:tc>
        <w:tc>
          <w:tcPr>
            <w:tcW w:w="2319" w:type="dxa"/>
          </w:tcPr>
          <w:p w14:paraId="0E90E678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D0D0D"/>
                <w:szCs w:val="24"/>
              </w:rPr>
              <w:t>3-4 張</w:t>
            </w:r>
          </w:p>
        </w:tc>
      </w:tr>
      <w:tr w:rsidR="00651E67" w:rsidRPr="007B28F4" w14:paraId="61CCB5AA" w14:textId="77777777">
        <w:trPr>
          <w:cantSplit/>
          <w:jc w:val="center"/>
        </w:trPr>
        <w:tc>
          <w:tcPr>
            <w:tcW w:w="1696" w:type="dxa"/>
            <w:vMerge w:val="restart"/>
            <w:vAlign w:val="center"/>
          </w:tcPr>
          <w:p w14:paraId="06F28B04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書籍編排</w:t>
            </w:r>
          </w:p>
        </w:tc>
        <w:tc>
          <w:tcPr>
            <w:tcW w:w="4253" w:type="dxa"/>
            <w:vAlign w:val="center"/>
          </w:tcPr>
          <w:p w14:paraId="21CBD226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中文封面封底與內頁編排設計</w:t>
            </w:r>
          </w:p>
        </w:tc>
        <w:tc>
          <w:tcPr>
            <w:tcW w:w="2319" w:type="dxa"/>
            <w:vAlign w:val="center"/>
          </w:tcPr>
          <w:p w14:paraId="2349D067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1式 </w:t>
            </w:r>
          </w:p>
        </w:tc>
      </w:tr>
      <w:tr w:rsidR="00651E67" w:rsidRPr="007B28F4" w14:paraId="10CB9F50" w14:textId="77777777">
        <w:trPr>
          <w:cantSplit/>
          <w:jc w:val="center"/>
        </w:trPr>
        <w:tc>
          <w:tcPr>
            <w:tcW w:w="1696" w:type="dxa"/>
            <w:vMerge/>
            <w:vAlign w:val="center"/>
          </w:tcPr>
          <w:p w14:paraId="05622815" w14:textId="77777777" w:rsidR="00651E67" w:rsidRPr="007B28F4" w:rsidRDefault="00651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21A861A2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英文封面封底與內頁編排設計</w:t>
            </w:r>
          </w:p>
        </w:tc>
        <w:tc>
          <w:tcPr>
            <w:tcW w:w="2319" w:type="dxa"/>
            <w:vAlign w:val="center"/>
          </w:tcPr>
          <w:p w14:paraId="53B63993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1式</w:t>
            </w:r>
          </w:p>
        </w:tc>
      </w:tr>
      <w:tr w:rsidR="00651E67" w:rsidRPr="007B28F4" w14:paraId="18C874B5" w14:textId="77777777">
        <w:trPr>
          <w:cantSplit/>
          <w:jc w:val="center"/>
        </w:trPr>
        <w:tc>
          <w:tcPr>
            <w:tcW w:w="1696" w:type="dxa"/>
            <w:vMerge w:val="restart"/>
            <w:vAlign w:val="center"/>
          </w:tcPr>
          <w:p w14:paraId="6EAB6A8B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書籍打樣 </w:t>
            </w:r>
          </w:p>
        </w:tc>
        <w:tc>
          <w:tcPr>
            <w:tcW w:w="4253" w:type="dxa"/>
            <w:vAlign w:val="center"/>
          </w:tcPr>
          <w:p w14:paraId="41235653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中文書籍輸出打樣</w:t>
            </w:r>
          </w:p>
        </w:tc>
        <w:tc>
          <w:tcPr>
            <w:tcW w:w="2319" w:type="dxa"/>
            <w:vAlign w:val="center"/>
          </w:tcPr>
          <w:p w14:paraId="03B38380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3本</w:t>
            </w:r>
          </w:p>
        </w:tc>
      </w:tr>
      <w:tr w:rsidR="00651E67" w:rsidRPr="007B28F4" w14:paraId="171BB4C5" w14:textId="77777777">
        <w:trPr>
          <w:cantSplit/>
          <w:jc w:val="center"/>
        </w:trPr>
        <w:tc>
          <w:tcPr>
            <w:tcW w:w="1696" w:type="dxa"/>
            <w:vMerge/>
            <w:vAlign w:val="center"/>
          </w:tcPr>
          <w:p w14:paraId="5D3207DD" w14:textId="77777777" w:rsidR="00651E67" w:rsidRPr="007B28F4" w:rsidRDefault="00651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3648765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英文書籍輸出打樣</w:t>
            </w:r>
          </w:p>
        </w:tc>
        <w:tc>
          <w:tcPr>
            <w:tcW w:w="2319" w:type="dxa"/>
            <w:vAlign w:val="center"/>
          </w:tcPr>
          <w:p w14:paraId="22AB0CED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3本</w:t>
            </w:r>
          </w:p>
        </w:tc>
      </w:tr>
      <w:tr w:rsidR="00651E67" w:rsidRPr="007B28F4" w14:paraId="126C9F2D" w14:textId="77777777">
        <w:trPr>
          <w:cantSplit/>
          <w:jc w:val="center"/>
        </w:trPr>
        <w:tc>
          <w:tcPr>
            <w:tcW w:w="1696" w:type="dxa"/>
            <w:vMerge w:val="restart"/>
            <w:vAlign w:val="center"/>
          </w:tcPr>
          <w:p w14:paraId="1CF2A6C9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書籍印刷</w:t>
            </w:r>
          </w:p>
        </w:tc>
        <w:tc>
          <w:tcPr>
            <w:tcW w:w="4253" w:type="dxa"/>
            <w:vAlign w:val="center"/>
          </w:tcPr>
          <w:p w14:paraId="23F52FDC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中文書籍封面封底印製、內頁印製</w:t>
            </w:r>
          </w:p>
        </w:tc>
        <w:tc>
          <w:tcPr>
            <w:tcW w:w="2319" w:type="dxa"/>
            <w:vAlign w:val="center"/>
          </w:tcPr>
          <w:p w14:paraId="1039BF4D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1,000本</w:t>
            </w:r>
          </w:p>
        </w:tc>
      </w:tr>
      <w:tr w:rsidR="00651E67" w:rsidRPr="007B28F4" w14:paraId="7EC3444F" w14:textId="77777777">
        <w:trPr>
          <w:cantSplit/>
          <w:jc w:val="center"/>
        </w:trPr>
        <w:tc>
          <w:tcPr>
            <w:tcW w:w="1696" w:type="dxa"/>
            <w:vMerge/>
            <w:vAlign w:val="center"/>
          </w:tcPr>
          <w:p w14:paraId="6C234FA5" w14:textId="77777777" w:rsidR="00651E67" w:rsidRPr="007B28F4" w:rsidRDefault="00651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微軟正黑體" w:eastAsia="微軟正黑體" w:hAnsi="微軟正黑體" w:cs="標楷體"/>
                <w:color w:val="0D0D0D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21B36607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英文書籍封面封底印製、內頁印製</w:t>
            </w:r>
          </w:p>
        </w:tc>
        <w:tc>
          <w:tcPr>
            <w:tcW w:w="2319" w:type="dxa"/>
            <w:vAlign w:val="center"/>
          </w:tcPr>
          <w:p w14:paraId="7A5DE265" w14:textId="77777777" w:rsidR="00651E67" w:rsidRPr="007B28F4" w:rsidRDefault="00A54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微軟正黑體" w:eastAsia="微軟正黑體" w:hAnsi="微軟正黑體" w:cs="標楷體"/>
                <w:color w:val="000000"/>
                <w:szCs w:val="24"/>
              </w:rPr>
            </w:pPr>
            <w:r w:rsidRPr="007B28F4">
              <w:rPr>
                <w:rFonts w:ascii="微軟正黑體" w:eastAsia="微軟正黑體" w:hAnsi="微軟正黑體" w:cs="標楷體"/>
                <w:color w:val="000000"/>
                <w:szCs w:val="24"/>
              </w:rPr>
              <w:t>300本</w:t>
            </w:r>
          </w:p>
        </w:tc>
      </w:tr>
    </w:tbl>
    <w:p w14:paraId="24208236" w14:textId="77777777" w:rsidR="00651E67" w:rsidRPr="007B28F4" w:rsidRDefault="00A540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b/>
          <w:color w:val="0D0D0D"/>
          <w:szCs w:val="24"/>
        </w:rPr>
        <w:t>其他需求</w:t>
      </w:r>
    </w:p>
    <w:p w14:paraId="0E3020AB" w14:textId="77777777" w:rsidR="00651E67" w:rsidRPr="007B28F4" w:rsidRDefault="00A540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color w:val="0D0D0D"/>
          <w:szCs w:val="24"/>
        </w:rPr>
        <w:t>廠商應具備提供訂製化服務與數位創意解決方案之專案經驗。</w:t>
      </w:r>
    </w:p>
    <w:p w14:paraId="67620BCC" w14:textId="77777777" w:rsidR="00651E67" w:rsidRPr="007B28F4" w:rsidRDefault="00A540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color w:val="0D0D0D"/>
          <w:szCs w:val="24"/>
        </w:rPr>
        <w:t>廠商應指派專人負責出席本案討論會議、審查會議並聯繫等相關事宜。</w:t>
      </w:r>
    </w:p>
    <w:p w14:paraId="376B7C7C" w14:textId="77777777" w:rsidR="00651E67" w:rsidRPr="007B28F4" w:rsidRDefault="00A540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5" w:hanging="2"/>
        <w:jc w:val="both"/>
        <w:rPr>
          <w:rFonts w:ascii="微軟正黑體" w:eastAsia="微軟正黑體" w:hAnsi="微軟正黑體" w:cs="標楷體"/>
          <w:color w:val="0D0D0D"/>
          <w:szCs w:val="24"/>
        </w:rPr>
      </w:pPr>
      <w:r w:rsidRPr="007B28F4">
        <w:rPr>
          <w:rFonts w:ascii="微軟正黑體" w:eastAsia="微軟正黑體" w:hAnsi="微軟正黑體" w:cs="標楷體"/>
          <w:color w:val="0D0D0D"/>
          <w:szCs w:val="24"/>
        </w:rPr>
        <w:t>廠商須依據研究數據與成果協助製作表格、繪圖及修圖。</w:t>
      </w:r>
    </w:p>
    <w:sectPr w:rsidR="00651E67" w:rsidRPr="007B28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304" w:right="1247" w:bottom="1304" w:left="124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7DD8" w14:textId="77777777" w:rsidR="00AB1279" w:rsidRDefault="00AB1279">
      <w:pPr>
        <w:spacing w:line="240" w:lineRule="auto"/>
        <w:ind w:left="0" w:hanging="2"/>
      </w:pPr>
      <w:r>
        <w:separator/>
      </w:r>
    </w:p>
  </w:endnote>
  <w:endnote w:type="continuationSeparator" w:id="0">
    <w:p w14:paraId="080ABEE4" w14:textId="77777777" w:rsidR="00AB1279" w:rsidRDefault="00AB127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panose1 w:val="00000000000000000000"/>
    <w:charset w:val="88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細明體"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EFC96" w14:textId="77777777" w:rsidR="00651E67" w:rsidRDefault="00A540C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</w:rPr>
    </w:pPr>
    <w:r>
      <w:rPr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color w:val="000000"/>
        <w:sz w:val="20"/>
      </w:rPr>
      <w:fldChar w:fldCharType="end"/>
    </w:r>
  </w:p>
  <w:p w14:paraId="504CE606" w14:textId="77777777" w:rsidR="00651E67" w:rsidRDefault="00651E6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1E04D" w14:textId="77777777" w:rsidR="00651E67" w:rsidRDefault="00A540C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rFonts w:ascii="標楷體" w:eastAsia="標楷體" w:hAnsi="標楷體" w:cs="標楷體"/>
        <w:color w:val="000000"/>
        <w:sz w:val="20"/>
      </w:rPr>
    </w:pPr>
    <w:r>
      <w:rPr>
        <w:rFonts w:ascii="標楷體" w:eastAsia="標楷體" w:hAnsi="標楷體" w:cs="標楷體"/>
        <w:color w:val="000000"/>
        <w:sz w:val="20"/>
      </w:rPr>
      <w:fldChar w:fldCharType="begin"/>
    </w:r>
    <w:r>
      <w:rPr>
        <w:rFonts w:ascii="標楷體" w:eastAsia="標楷體" w:hAnsi="標楷體" w:cs="標楷體"/>
        <w:color w:val="000000"/>
        <w:sz w:val="20"/>
      </w:rPr>
      <w:instrText>PAGE</w:instrText>
    </w:r>
    <w:r>
      <w:rPr>
        <w:rFonts w:ascii="標楷體" w:eastAsia="標楷體" w:hAnsi="標楷體" w:cs="標楷體"/>
        <w:color w:val="000000"/>
        <w:sz w:val="20"/>
      </w:rPr>
      <w:fldChar w:fldCharType="separate"/>
    </w:r>
    <w:r w:rsidR="00B56549">
      <w:rPr>
        <w:rFonts w:ascii="標楷體" w:eastAsia="標楷體" w:hAnsi="標楷體" w:cs="標楷體"/>
        <w:noProof/>
        <w:color w:val="000000"/>
        <w:sz w:val="20"/>
      </w:rPr>
      <w:t>1</w:t>
    </w:r>
    <w:r>
      <w:rPr>
        <w:rFonts w:ascii="標楷體" w:eastAsia="標楷體" w:hAnsi="標楷體" w:cs="標楷體"/>
        <w:color w:val="000000"/>
        <w:sz w:val="20"/>
      </w:rPr>
      <w:fldChar w:fldCharType="end"/>
    </w:r>
  </w:p>
  <w:p w14:paraId="53A6D4AB" w14:textId="77777777" w:rsidR="00651E67" w:rsidRDefault="00A540C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</w:rPr>
    </w:pPr>
    <w:r>
      <w:rPr>
        <w:rFonts w:eastAsia="Times New Roman"/>
        <w:color w:val="000000"/>
        <w:sz w:val="20"/>
      </w:rPr>
      <w:t xml:space="preserve">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671D8" w14:textId="77777777" w:rsidR="007B28F4" w:rsidRDefault="007B28F4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375D7" w14:textId="77777777" w:rsidR="00AB1279" w:rsidRDefault="00AB1279">
      <w:pPr>
        <w:spacing w:line="240" w:lineRule="auto"/>
        <w:ind w:left="0" w:hanging="2"/>
      </w:pPr>
      <w:r>
        <w:separator/>
      </w:r>
    </w:p>
  </w:footnote>
  <w:footnote w:type="continuationSeparator" w:id="0">
    <w:p w14:paraId="32CB5486" w14:textId="77777777" w:rsidR="00AB1279" w:rsidRDefault="00AB127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AB223" w14:textId="77777777" w:rsidR="007B28F4" w:rsidRDefault="007B28F4">
    <w:pPr>
      <w:pStyle w:val="ab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7AD41" w14:textId="77777777" w:rsidR="00651E67" w:rsidRPr="007B28F4" w:rsidRDefault="00A540C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1" w:hanging="3"/>
      <w:jc w:val="right"/>
      <w:rPr>
        <w:rFonts w:ascii="微軟正黑體" w:eastAsia="微軟正黑體" w:hAnsi="微軟正黑體" w:cs="標楷體"/>
        <w:color w:val="000000"/>
        <w:sz w:val="28"/>
        <w:szCs w:val="28"/>
      </w:rPr>
    </w:pPr>
    <w:r w:rsidRPr="007B28F4">
      <w:rPr>
        <w:rFonts w:ascii="微軟正黑體" w:eastAsia="微軟正黑體" w:hAnsi="微軟正黑體" w:cs="標楷體"/>
        <w:color w:val="000000"/>
        <w:sz w:val="28"/>
        <w:szCs w:val="28"/>
      </w:rPr>
      <w:t>附件10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26BD5" w14:textId="77777777" w:rsidR="007B28F4" w:rsidRDefault="007B28F4">
    <w:pPr>
      <w:pStyle w:val="ab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82FF0"/>
    <w:multiLevelType w:val="multilevel"/>
    <w:tmpl w:val="59E411F4"/>
    <w:lvl w:ilvl="0">
      <w:start w:val="1"/>
      <w:numFmt w:val="taiwaneseCountingThousand"/>
      <w:lvlText w:val="%1、"/>
      <w:lvlJc w:val="left"/>
      <w:pPr>
        <w:ind w:left="397" w:hanging="397"/>
      </w:pPr>
      <w:rPr>
        <w:b/>
        <w:i w:val="0"/>
        <w:sz w:val="24"/>
        <w:szCs w:val="24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BF16D9B"/>
    <w:multiLevelType w:val="multilevel"/>
    <w:tmpl w:val="264ED51A"/>
    <w:lvl w:ilvl="0">
      <w:start w:val="1"/>
      <w:numFmt w:val="decimal"/>
      <w:lvlText w:val="%1、"/>
      <w:lvlJc w:val="left"/>
      <w:pPr>
        <w:ind w:left="877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57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37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17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797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277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57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37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17" w:hanging="480"/>
      </w:pPr>
      <w:rPr>
        <w:vertAlign w:val="baseline"/>
      </w:rPr>
    </w:lvl>
  </w:abstractNum>
  <w:abstractNum w:abstractNumId="2" w15:restartNumberingAfterBreak="0">
    <w:nsid w:val="6DB62DA3"/>
    <w:multiLevelType w:val="multilevel"/>
    <w:tmpl w:val="F7FAE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a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47355459">
    <w:abstractNumId w:val="0"/>
  </w:num>
  <w:num w:numId="2" w16cid:durableId="1946303991">
    <w:abstractNumId w:val="1"/>
  </w:num>
  <w:num w:numId="3" w16cid:durableId="1655599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E67"/>
    <w:rsid w:val="00651E67"/>
    <w:rsid w:val="007A0F52"/>
    <w:rsid w:val="007B28F4"/>
    <w:rsid w:val="0085762D"/>
    <w:rsid w:val="00A04EA1"/>
    <w:rsid w:val="00A540CE"/>
    <w:rsid w:val="00AB1279"/>
    <w:rsid w:val="00B56549"/>
    <w:rsid w:val="00DA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02589"/>
  <w15:docId w15:val="{71B633B3-6D69-4320-A8EC-5A0C6BD5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uppressAutoHyphens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2"/>
      <w:position w:val="-1"/>
      <w:sz w:val="24"/>
    </w:rPr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7">
    <w:name w:val="樣式17"/>
    <w:basedOn w:val="a0"/>
    <w:pPr>
      <w:spacing w:before="120" w:line="360" w:lineRule="atLeast"/>
      <w:ind w:left="1418" w:hanging="1418"/>
      <w:jc w:val="both"/>
    </w:pPr>
    <w:rPr>
      <w:rFonts w:ascii="全真楷書" w:eastAsia="全真楷書"/>
      <w:kern w:val="0"/>
      <w:sz w:val="28"/>
    </w:rPr>
  </w:style>
  <w:style w:type="paragraph" w:customStyle="1" w:styleId="19">
    <w:name w:val="樣式19"/>
    <w:basedOn w:val="a0"/>
    <w:pPr>
      <w:spacing w:line="240" w:lineRule="atLeast"/>
      <w:ind w:left="2552" w:hanging="567"/>
      <w:jc w:val="both"/>
    </w:pPr>
    <w:rPr>
      <w:rFonts w:ascii="全真楷書" w:eastAsia="全真楷書"/>
      <w:kern w:val="0"/>
      <w:sz w:val="28"/>
    </w:rPr>
  </w:style>
  <w:style w:type="paragraph" w:customStyle="1" w:styleId="27">
    <w:name w:val="樣式27"/>
    <w:basedOn w:val="a0"/>
    <w:pPr>
      <w:spacing w:line="360" w:lineRule="atLeast"/>
      <w:ind w:left="1418" w:firstLine="567"/>
      <w:jc w:val="both"/>
    </w:pPr>
    <w:rPr>
      <w:rFonts w:ascii="全真楷書" w:eastAsia="全真楷書"/>
      <w:kern w:val="0"/>
      <w:sz w:val="28"/>
    </w:rPr>
  </w:style>
  <w:style w:type="paragraph" w:styleId="a5">
    <w:name w:val="Plain Text"/>
    <w:basedOn w:val="a0"/>
    <w:rPr>
      <w:rFonts w:ascii="細明體" w:eastAsia="細明體" w:hAnsi="Courier New"/>
    </w:rPr>
  </w:style>
  <w:style w:type="paragraph" w:styleId="20">
    <w:name w:val="Body Text 2"/>
    <w:basedOn w:val="a0"/>
    <w:pPr>
      <w:ind w:left="720"/>
    </w:pPr>
  </w:style>
  <w:style w:type="paragraph" w:styleId="21">
    <w:name w:val="Body Text Indent 2"/>
    <w:basedOn w:val="a0"/>
    <w:pPr>
      <w:ind w:left="1260"/>
    </w:pPr>
  </w:style>
  <w:style w:type="paragraph" w:customStyle="1" w:styleId="0">
    <w:name w:val="樣式0"/>
    <w:basedOn w:val="a0"/>
    <w:pPr>
      <w:spacing w:before="120" w:line="240" w:lineRule="atLeast"/>
      <w:ind w:left="567" w:hanging="567"/>
      <w:jc w:val="both"/>
    </w:pPr>
    <w:rPr>
      <w:kern w:val="0"/>
      <w:sz w:val="28"/>
    </w:rPr>
  </w:style>
  <w:style w:type="paragraph" w:customStyle="1" w:styleId="210">
    <w:name w:val="樣式21"/>
    <w:basedOn w:val="17"/>
    <w:pPr>
      <w:ind w:left="1701" w:hanging="1701"/>
    </w:pPr>
  </w:style>
  <w:style w:type="paragraph" w:customStyle="1" w:styleId="22">
    <w:name w:val="樣式22"/>
    <w:basedOn w:val="19"/>
    <w:pPr>
      <w:ind w:left="2835"/>
    </w:pPr>
  </w:style>
  <w:style w:type="paragraph" w:styleId="30">
    <w:name w:val="Body Text Indent 3"/>
    <w:basedOn w:val="a0"/>
    <w:pPr>
      <w:ind w:left="720" w:hanging="720"/>
    </w:pPr>
  </w:style>
  <w:style w:type="paragraph" w:customStyle="1" w:styleId="a6">
    <w:name w:val="一"/>
    <w:basedOn w:val="a0"/>
    <w:pPr>
      <w:spacing w:before="120" w:after="60" w:line="300" w:lineRule="auto"/>
      <w:ind w:left="567" w:hanging="567"/>
    </w:pPr>
    <w:rPr>
      <w:rFonts w:ascii="華康細明體" w:eastAsia="華康細明體"/>
      <w:spacing w:val="10"/>
      <w:kern w:val="0"/>
      <w:sz w:val="28"/>
    </w:rPr>
  </w:style>
  <w:style w:type="paragraph" w:customStyle="1" w:styleId="10">
    <w:name w:val="1."/>
    <w:basedOn w:val="a0"/>
    <w:pPr>
      <w:spacing w:line="288" w:lineRule="auto"/>
      <w:ind w:left="1020" w:hanging="340"/>
    </w:pPr>
    <w:rPr>
      <w:rFonts w:ascii="華康細明體" w:eastAsia="華康細明體"/>
      <w:spacing w:val="10"/>
      <w:kern w:val="0"/>
      <w:sz w:val="28"/>
    </w:rPr>
  </w:style>
  <w:style w:type="paragraph" w:customStyle="1" w:styleId="71">
    <w:name w:val="樣式71"/>
    <w:basedOn w:val="a0"/>
    <w:pPr>
      <w:spacing w:line="360" w:lineRule="atLeast"/>
      <w:ind w:left="1599" w:hanging="1599"/>
    </w:pPr>
    <w:rPr>
      <w:spacing w:val="14"/>
      <w:kern w:val="0"/>
    </w:rPr>
  </w:style>
  <w:style w:type="paragraph" w:customStyle="1" w:styleId="50">
    <w:name w:val="樣式5"/>
    <w:basedOn w:val="a0"/>
    <w:pPr>
      <w:spacing w:line="360" w:lineRule="atLeast"/>
      <w:ind w:left="794"/>
    </w:pPr>
    <w:rPr>
      <w:spacing w:val="14"/>
      <w:kern w:val="0"/>
    </w:rPr>
  </w:style>
  <w:style w:type="paragraph" w:customStyle="1" w:styleId="23">
    <w:name w:val="樣式2"/>
    <w:basedOn w:val="a0"/>
    <w:pPr>
      <w:spacing w:line="360" w:lineRule="atLeast"/>
      <w:ind w:left="1077" w:hanging="1077"/>
    </w:pPr>
    <w:rPr>
      <w:spacing w:val="14"/>
      <w:kern w:val="0"/>
    </w:rPr>
  </w:style>
  <w:style w:type="paragraph" w:styleId="a7">
    <w:name w:val="Block Text"/>
    <w:basedOn w:val="a0"/>
    <w:pPr>
      <w:spacing w:line="300" w:lineRule="atLeast"/>
      <w:ind w:left="567" w:right="-17" w:hanging="567"/>
      <w:jc w:val="both"/>
    </w:pPr>
    <w:rPr>
      <w:rFonts w:ascii="新細明體"/>
    </w:rPr>
  </w:style>
  <w:style w:type="paragraph" w:customStyle="1" w:styleId="60">
    <w:name w:val="樣式6"/>
    <w:basedOn w:val="23"/>
  </w:style>
  <w:style w:type="paragraph" w:customStyle="1" w:styleId="a">
    <w:name w:val="內縮"/>
    <w:basedOn w:val="a0"/>
    <w:pPr>
      <w:widowControl/>
      <w:numPr>
        <w:ilvl w:val="11"/>
        <w:numId w:val="3"/>
      </w:numPr>
      <w:autoSpaceDE w:val="0"/>
      <w:autoSpaceDN w:val="0"/>
      <w:spacing w:line="560" w:lineRule="atLeast"/>
      <w:ind w:left="600" w:right="-726" w:hanging="600"/>
      <w:jc w:val="both"/>
      <w:textAlignment w:val="center"/>
    </w:pPr>
    <w:rPr>
      <w:rFonts w:ascii="全真楷書" w:eastAsia="全真楷書"/>
      <w:kern w:val="0"/>
      <w:sz w:val="32"/>
    </w:rPr>
  </w:style>
  <w:style w:type="paragraph" w:styleId="a8">
    <w:name w:val="footer"/>
    <w:basedOn w:val="a0"/>
    <w:pPr>
      <w:tabs>
        <w:tab w:val="center" w:pos="4153"/>
        <w:tab w:val="right" w:pos="8306"/>
      </w:tabs>
    </w:pPr>
    <w:rPr>
      <w:sz w:val="20"/>
    </w:rPr>
  </w:style>
  <w:style w:type="character" w:styleId="a9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paragraph" w:customStyle="1" w:styleId="7">
    <w:name w:val="樣式7"/>
    <w:basedOn w:val="23"/>
    <w:pPr>
      <w:ind w:left="1361" w:hanging="1361"/>
    </w:pPr>
  </w:style>
  <w:style w:type="paragraph" w:customStyle="1" w:styleId="31">
    <w:name w:val="樣式3"/>
    <w:basedOn w:val="a0"/>
    <w:pPr>
      <w:spacing w:line="360" w:lineRule="atLeast"/>
      <w:ind w:left="2098" w:hanging="510"/>
    </w:pPr>
    <w:rPr>
      <w:rFonts w:ascii="全真楷書" w:eastAsia="全真楷書"/>
      <w:spacing w:val="14"/>
      <w:kern w:val="0"/>
    </w:rPr>
  </w:style>
  <w:style w:type="paragraph" w:customStyle="1" w:styleId="230">
    <w:name w:val="樣式23"/>
    <w:basedOn w:val="22"/>
    <w:pPr>
      <w:ind w:left="3005" w:hanging="737"/>
    </w:pPr>
  </w:style>
  <w:style w:type="paragraph" w:styleId="aa">
    <w:name w:val="Body Text Indent"/>
    <w:basedOn w:val="a0"/>
    <w:pPr>
      <w:spacing w:line="300" w:lineRule="atLeast"/>
      <w:ind w:left="1134" w:hanging="567"/>
      <w:jc w:val="both"/>
    </w:pPr>
    <w:rPr>
      <w:rFonts w:ascii="標楷體" w:eastAsia="標楷體"/>
      <w:color w:val="000000"/>
    </w:rPr>
  </w:style>
  <w:style w:type="paragraph" w:styleId="ab">
    <w:name w:val="header"/>
    <w:basedOn w:val="a0"/>
    <w:pPr>
      <w:tabs>
        <w:tab w:val="center" w:pos="4153"/>
        <w:tab w:val="right" w:pos="8306"/>
      </w:tabs>
    </w:pPr>
    <w:rPr>
      <w:sz w:val="20"/>
    </w:rPr>
  </w:style>
  <w:style w:type="paragraph" w:customStyle="1" w:styleId="111">
    <w:name w:val="1.1.1"/>
    <w:basedOn w:val="a0"/>
    <w:pPr>
      <w:tabs>
        <w:tab w:val="left" w:pos="1560"/>
      </w:tabs>
      <w:adjustRightInd/>
      <w:spacing w:line="320" w:lineRule="atLeast"/>
      <w:ind w:leftChars="550" w:left="1796" w:hangingChars="183" w:hanging="476"/>
      <w:jc w:val="both"/>
      <w:textAlignment w:val="auto"/>
    </w:pPr>
    <w:rPr>
      <w:sz w:val="26"/>
    </w:rPr>
  </w:style>
  <w:style w:type="paragraph" w:styleId="Web">
    <w:name w:val="Normal (Web)"/>
    <w:basedOn w:val="a0"/>
    <w:pPr>
      <w:widowControl/>
      <w:adjustRightInd/>
      <w:spacing w:before="100" w:beforeAutospacing="1" w:after="100" w:afterAutospacing="1"/>
      <w:textAlignment w:val="auto"/>
    </w:pPr>
    <w:rPr>
      <w:rFonts w:ascii="新細明體" w:cs="新細明體"/>
      <w:color w:val="000000"/>
      <w:kern w:val="0"/>
      <w:szCs w:val="24"/>
    </w:rPr>
  </w:style>
  <w:style w:type="paragraph" w:styleId="ac">
    <w:name w:val="Salutation"/>
    <w:basedOn w:val="a0"/>
    <w:next w:val="a0"/>
    <w:rPr>
      <w:rFonts w:ascii="標楷體" w:eastAsia="標楷體" w:hAnsi="標楷體"/>
      <w:color w:val="000000"/>
      <w:sz w:val="28"/>
    </w:rPr>
  </w:style>
  <w:style w:type="paragraph" w:styleId="ad">
    <w:name w:val="Closing"/>
    <w:basedOn w:val="a0"/>
    <w:pPr>
      <w:ind w:leftChars="1800" w:left="100"/>
    </w:pPr>
    <w:rPr>
      <w:rFonts w:ascii="標楷體" w:eastAsia="標楷體" w:hAnsi="標楷體"/>
      <w:color w:val="000000"/>
      <w:sz w:val="28"/>
    </w:rPr>
  </w:style>
  <w:style w:type="paragraph" w:customStyle="1" w:styleId="ae">
    <w:name w:val="一、"/>
    <w:basedOn w:val="a0"/>
    <w:pPr>
      <w:adjustRightInd/>
      <w:spacing w:line="500" w:lineRule="atLeast"/>
      <w:ind w:left="567" w:hanging="567"/>
      <w:jc w:val="both"/>
      <w:textAlignment w:val="auto"/>
    </w:pPr>
    <w:rPr>
      <w:rFonts w:ascii="華康楷書體W5" w:eastAsia="華康楷書體W5"/>
      <w:sz w:val="28"/>
    </w:rPr>
  </w:style>
  <w:style w:type="paragraph" w:customStyle="1" w:styleId="af">
    <w:name w:val="(一)"/>
    <w:basedOn w:val="a0"/>
    <w:pPr>
      <w:adjustRightInd/>
      <w:spacing w:line="500" w:lineRule="atLeast"/>
      <w:ind w:left="1134" w:hanging="567"/>
      <w:jc w:val="both"/>
      <w:textAlignment w:val="auto"/>
    </w:pPr>
    <w:rPr>
      <w:rFonts w:ascii="華康楷書體W5" w:eastAsia="華康楷書體W5"/>
      <w:sz w:val="28"/>
    </w:rPr>
  </w:style>
  <w:style w:type="paragraph" w:customStyle="1" w:styleId="40">
    <w:name w:val="樣式4"/>
    <w:basedOn w:val="31"/>
    <w:pPr>
      <w:tabs>
        <w:tab w:val="left" w:pos="2954"/>
        <w:tab w:val="left" w:pos="5856"/>
      </w:tabs>
      <w:overflowPunct w:val="0"/>
      <w:autoSpaceDE w:val="0"/>
      <w:autoSpaceDN w:val="0"/>
      <w:spacing w:line="240" w:lineRule="auto"/>
      <w:ind w:left="1200" w:hanging="600"/>
    </w:pPr>
    <w:rPr>
      <w:rFonts w:ascii="標楷體" w:eastAsia="標楷體"/>
      <w:snapToGrid w:val="0"/>
      <w:color w:val="000000"/>
      <w:spacing w:val="0"/>
    </w:rPr>
  </w:style>
  <w:style w:type="paragraph" w:customStyle="1" w:styleId="24">
    <w:name w:val="2"/>
    <w:basedOn w:val="a0"/>
    <w:pPr>
      <w:spacing w:line="360" w:lineRule="atLeast"/>
      <w:ind w:left="512"/>
    </w:pPr>
    <w:rPr>
      <w:rFonts w:ascii="標楷體" w:eastAsia="標楷體"/>
      <w:kern w:val="0"/>
    </w:rPr>
  </w:style>
  <w:style w:type="character" w:styleId="af0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1">
    <w:name w:val="Balloon Text"/>
    <w:basedOn w:val="a0"/>
    <w:rPr>
      <w:rFonts w:ascii="Arial" w:hAnsi="Arial"/>
      <w:sz w:val="18"/>
      <w:szCs w:val="18"/>
    </w:rPr>
  </w:style>
  <w:style w:type="table" w:styleId="af2">
    <w:name w:val="Table Grid"/>
    <w:basedOn w:val="a2"/>
    <w:pPr>
      <w:widowControl w:val="0"/>
      <w:suppressAutoHyphens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text"/>
    <w:basedOn w:val="a0"/>
    <w:pPr>
      <w:adjustRightInd/>
      <w:textAlignment w:val="auto"/>
    </w:pPr>
  </w:style>
  <w:style w:type="paragraph" w:styleId="af4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LFeM+aaJQ1doqrdtVZKkJjb0aw==">CgMxLjAyCGguZ2pkZ3hzOAByITFGWXgtaXc0ZW4weEVoWkZLcWhGSXJoOTlUTnBIcWZnYQ==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idb</dc:creator>
  <cp:lastModifiedBy>許瑞珈Rica Hsu│設研院TDRI</cp:lastModifiedBy>
  <cp:revision>2</cp:revision>
  <dcterms:created xsi:type="dcterms:W3CDTF">2024-05-28T01:48:00Z</dcterms:created>
  <dcterms:modified xsi:type="dcterms:W3CDTF">2024-05-28T01:48:00Z</dcterms:modified>
</cp:coreProperties>
</file>